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A364B1" w:rsidRPr="007E098E" w:rsidRDefault="00A364B1" w:rsidP="00A364B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 проекту п</w:t>
      </w:r>
      <w:r w:rsidR="006D6888" w:rsidRPr="005648C6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остановления </w:t>
      </w:r>
      <w:r w:rsidR="005775BD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Кабинета Министров </w:t>
      </w:r>
      <w:r w:rsidR="006D6888" w:rsidRPr="005648C6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Кыргызской Республики 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</w:t>
      </w:r>
      <w:r w:rsidRPr="007E098E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>О внесении изменений в постановление Правительства Кыргызской Республики «О мерах по реализации Закона Кыргызской Республики «О пастбищах»</w:t>
      </w:r>
    </w:p>
    <w:p w:rsidR="00A364B1" w:rsidRPr="007E098E" w:rsidRDefault="00A364B1" w:rsidP="00A364B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 xml:space="preserve"> от 19 июня 2009 года № 386</w:t>
      </w:r>
      <w:r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>»</w:t>
      </w:r>
    </w:p>
    <w:p w:rsidR="006D6888" w:rsidRPr="005648C6" w:rsidRDefault="006D6888" w:rsidP="00A36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</w:rPr>
        <w:t>Цель и задачи</w:t>
      </w:r>
    </w:p>
    <w:p w:rsidR="00B6288E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8C6">
        <w:rPr>
          <w:rFonts w:ascii="Times New Roman" w:eastAsia="Times New Roman" w:hAnsi="Times New Roman" w:cs="Times New Roman"/>
          <w:sz w:val="28"/>
          <w:szCs w:val="28"/>
        </w:rPr>
        <w:t xml:space="preserve">Настоящий проект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648C6">
        <w:rPr>
          <w:rFonts w:ascii="Times New Roman" w:eastAsia="Times New Roman" w:hAnsi="Times New Roman" w:cs="Times New Roman"/>
          <w:sz w:val="28"/>
          <w:szCs w:val="28"/>
        </w:rPr>
        <w:t>остановления разработан в целях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реализации </w:t>
      </w:r>
      <w:r w:rsidR="004E0D87"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</w:t>
      </w:r>
      <w:r w:rsidR="004E0D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4E0D87"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Кыргызской Республики «О внесении изменений в некоторые законодательные акты Кыргызской Республики (в Земельный кодекс Кыргызской Республики, в Закон Кыргызской Республики «О пастбищах») от 10 июля 2020 года № 76</w:t>
      </w:r>
      <w:r w:rsidR="004E0D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приведение в соответствие </w:t>
      </w:r>
      <w:r w:rsidR="00B628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r w:rsidR="004E0D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</w:t>
      </w:r>
      <w:r w:rsidR="00E1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жетным кодексом Кыргызской Республики и кодексом Кыргызской Республики</w:t>
      </w:r>
      <w:r w:rsidR="00966C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«О неналоговых доходах».</w:t>
      </w:r>
    </w:p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8C6">
        <w:rPr>
          <w:rFonts w:ascii="Times New Roman" w:eastAsia="Times New Roman" w:hAnsi="Times New Roman" w:cs="Times New Roman"/>
          <w:sz w:val="28"/>
          <w:szCs w:val="28"/>
        </w:rPr>
        <w:t xml:space="preserve">Настоящий проект </w:t>
      </w:r>
      <w:r w:rsidR="00B6288E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648C6">
        <w:rPr>
          <w:rFonts w:ascii="Times New Roman" w:eastAsia="Times New Roman" w:hAnsi="Times New Roman" w:cs="Times New Roman"/>
          <w:sz w:val="28"/>
          <w:szCs w:val="28"/>
        </w:rPr>
        <w:t xml:space="preserve">остановления </w:t>
      </w:r>
      <w:r w:rsidR="006F292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Кабинета Министров </w:t>
      </w:r>
      <w:r w:rsidRPr="005648C6">
        <w:rPr>
          <w:rFonts w:ascii="Times New Roman" w:eastAsia="Times New Roman" w:hAnsi="Times New Roman" w:cs="Times New Roman"/>
          <w:sz w:val="28"/>
          <w:szCs w:val="28"/>
        </w:rPr>
        <w:t>Кыргызской Республики направлен на</w:t>
      </w:r>
      <w:r w:rsidR="00B6288E">
        <w:rPr>
          <w:rFonts w:ascii="Times New Roman" w:eastAsia="Times New Roman" w:hAnsi="Times New Roman" w:cs="Times New Roman"/>
          <w:sz w:val="28"/>
          <w:szCs w:val="28"/>
        </w:rPr>
        <w:t xml:space="preserve"> приведение в соответствие с действующим законодательством Кыргызской Республики</w:t>
      </w:r>
      <w:r w:rsidRPr="005648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6888" w:rsidRPr="005648C6" w:rsidRDefault="006D6888" w:rsidP="006D68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6888" w:rsidRPr="005648C6" w:rsidRDefault="006D6888" w:rsidP="006D68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</w:rPr>
        <w:t>Описательная часть</w:t>
      </w:r>
    </w:p>
    <w:p w:rsidR="006D6888" w:rsidRDefault="006D6888" w:rsidP="008913AC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В </w:t>
      </w:r>
      <w:r w:rsidR="008913AC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связи принятием Бюджетного кодекса Кыргызской Республики </w:t>
      </w:r>
      <w:r w:rsidR="00C41AC0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и кодекса Кыргызской Республики «О неналоговых доходах» </w:t>
      </w:r>
      <w:r w:rsidR="008913AC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был принят Закон Кыргызской Республики «</w:t>
      </w:r>
      <w:r w:rsidR="00CD59B3"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изменений в некоторые законодательные акты Кыргызской Республики (в Земельный кодекс Кыргызской Республики, в Закон Кыргызской Республики «О пастбищах») от 10 июля 2020 года № 76</w:t>
      </w:r>
      <w:r w:rsidR="00CD59B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CD59B3" w:rsidRDefault="002B7829" w:rsidP="008913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Согласно вышеуказанного Закона Кыргызской Республики финансовые средства за пользования пастбищными угодьями поступают в местный бюджет </w:t>
      </w:r>
      <w:r w:rsidR="004379E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являются доходами местного бюдж</w:t>
      </w:r>
      <w:r w:rsidR="0049734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ета, при этом не менее 2/3 части средств, поступивших за пользование пастбищными угодьями, используются на улучшение пастбищ и пастбищной инфраструктуры</w:t>
      </w:r>
      <w:r w:rsidR="003312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на содержание </w:t>
      </w:r>
      <w:proofErr w:type="spellStart"/>
      <w:r w:rsidR="00E125BF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жайыт</w:t>
      </w:r>
      <w:proofErr w:type="spellEnd"/>
      <w:r w:rsidR="00E125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комитета </w:t>
      </w:r>
      <w:r w:rsidR="005D19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ежегодным</w:t>
      </w:r>
      <w:r w:rsidR="00E125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план</w:t>
      </w:r>
      <w:r w:rsidR="005D19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</w:t>
      </w:r>
      <w:r w:rsidR="00E125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использования пастбищ</w:t>
      </w:r>
      <w:r w:rsidR="004379E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C83162" w:rsidRPr="005648C6" w:rsidRDefault="00C83162" w:rsidP="006D68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</w:t>
      </w:r>
      <w:r w:rsidR="002460DF">
        <w:rPr>
          <w:rFonts w:ascii="Times New Roman" w:hAnsi="Times New Roman" w:cs="Times New Roman"/>
          <w:sz w:val="28"/>
          <w:szCs w:val="28"/>
        </w:rPr>
        <w:t xml:space="preserve"> и в целях приве</w:t>
      </w:r>
      <w:r w:rsidR="00C97C31">
        <w:rPr>
          <w:rFonts w:ascii="Times New Roman" w:hAnsi="Times New Roman" w:cs="Times New Roman"/>
          <w:sz w:val="28"/>
          <w:szCs w:val="28"/>
        </w:rPr>
        <w:t>дения в соответствие с Законом Кыргызской Республики «</w:t>
      </w:r>
      <w:r w:rsidR="0053062D"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изменений в некоторые законодательные акты Кыргызской Республики (в Земельный кодекс Кыргызской Республики, в Закон Кыргызской Республики «О пастбищах»)</w:t>
      </w:r>
      <w:r w:rsidR="005306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97C31">
        <w:rPr>
          <w:rFonts w:ascii="Times New Roman" w:hAnsi="Times New Roman" w:cs="Times New Roman"/>
          <w:sz w:val="28"/>
          <w:szCs w:val="28"/>
        </w:rPr>
        <w:t>разработан настоящий проект постановления</w:t>
      </w:r>
      <w:r w:rsidR="000146B5">
        <w:rPr>
          <w:rFonts w:ascii="Times New Roman" w:hAnsi="Times New Roman" w:cs="Times New Roman"/>
          <w:sz w:val="28"/>
          <w:szCs w:val="28"/>
        </w:rPr>
        <w:t>.</w:t>
      </w:r>
    </w:p>
    <w:p w:rsidR="006D6888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7072D" w:rsidRPr="00091E11" w:rsidRDefault="00B7072D" w:rsidP="00CA5F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E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Принятие данного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091E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47B6" w:rsidRPr="0009052E">
        <w:rPr>
          <w:rFonts w:ascii="Times New Roman" w:eastAsia="Times New Roman" w:hAnsi="Times New Roman" w:cs="Times New Roman"/>
          <w:sz w:val="28"/>
          <w:szCs w:val="28"/>
          <w:lang w:val="ky-KG"/>
        </w:rPr>
        <w:t>Кабинета Министров</w:t>
      </w:r>
      <w:r w:rsidR="00D947B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091E1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D6888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этого, следует отметить, что по результатам проведенного анализа действующих норм законодательства Кыргызской Республики установлено, что нормы представленного проекта </w:t>
      </w:r>
      <w:r w:rsidR="0009052E"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="00345462" w:rsidRPr="0009052E">
        <w:rPr>
          <w:rFonts w:ascii="Times New Roman" w:eastAsia="Times New Roman" w:hAnsi="Times New Roman" w:cs="Times New Roman"/>
          <w:sz w:val="28"/>
          <w:szCs w:val="28"/>
          <w:lang w:val="ky-KG"/>
        </w:rPr>
        <w:t>Кабинета Министров</w:t>
      </w:r>
      <w:r w:rsidR="0034546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имеет возможных правовых, правозащитных, социальных, экологических и коррупционных последствий.</w:t>
      </w:r>
    </w:p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5A45A6" w:rsidRPr="005648C6" w:rsidRDefault="005A45A6" w:rsidP="005A45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сообщаем, что в соответствии с требованиями статьи 22 Закона Кыргызской Республики «О нормативных правовых актах Кыргыз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Республики» данный проект п</w:t>
      </w: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остановления Правительства Кыргызской Республики размещен на официальном сайте </w:t>
      </w:r>
      <w:r w:rsidR="00CA5F8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едином портале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koomtalkuu</w:t>
      </w:r>
      <w:proofErr w:type="spellEnd"/>
      <w:r w:rsidRPr="00F625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201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kg</w:t>
      </w:r>
      <w:bookmarkStart w:id="0" w:name="_GoBack"/>
      <w:bookmarkEnd w:id="0"/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прохождения процедуры </w:t>
      </w: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обсуждения.</w:t>
      </w:r>
    </w:p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настоящего проекта </w:t>
      </w:r>
      <w:r w:rsidR="000B045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об анализе регулятивного воздействия </w:t>
      </w:r>
    </w:p>
    <w:p w:rsidR="006D6888" w:rsidRPr="005648C6" w:rsidRDefault="006D6888" w:rsidP="006D6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урегулирование предпринимательской деятельности.</w:t>
      </w:r>
    </w:p>
    <w:p w:rsidR="006D6888" w:rsidRDefault="006D6888" w:rsidP="006D68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162" w:rsidRPr="005648C6" w:rsidRDefault="00C83162" w:rsidP="006D68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52E" w:rsidRDefault="0009052E" w:rsidP="006D68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Вр.и.о.м</w:t>
      </w:r>
      <w:r w:rsidR="006D6888"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spellEnd"/>
    </w:p>
    <w:p w:rsidR="006D6888" w:rsidRPr="005648C6" w:rsidRDefault="0009052E" w:rsidP="006D6888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Статс-секретарь</w:t>
      </w:r>
      <w:r w:rsidR="004B3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B3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B3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B3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B3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B3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B3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B3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Н.Алишеров</w:t>
      </w:r>
      <w:proofErr w:type="spellEnd"/>
    </w:p>
    <w:p w:rsidR="000B0456" w:rsidRDefault="000B0456"/>
    <w:sectPr w:rsidR="000B0456" w:rsidSect="000B045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888"/>
    <w:rsid w:val="000146B5"/>
    <w:rsid w:val="0009052E"/>
    <w:rsid w:val="000B0456"/>
    <w:rsid w:val="00157AFB"/>
    <w:rsid w:val="002460DF"/>
    <w:rsid w:val="002B7829"/>
    <w:rsid w:val="003312A1"/>
    <w:rsid w:val="00345462"/>
    <w:rsid w:val="003A13CB"/>
    <w:rsid w:val="00402EC0"/>
    <w:rsid w:val="004379EF"/>
    <w:rsid w:val="00466B87"/>
    <w:rsid w:val="0049299B"/>
    <w:rsid w:val="00497346"/>
    <w:rsid w:val="004B3D1E"/>
    <w:rsid w:val="004E0D87"/>
    <w:rsid w:val="0053062D"/>
    <w:rsid w:val="00556825"/>
    <w:rsid w:val="005775BD"/>
    <w:rsid w:val="005A45A6"/>
    <w:rsid w:val="005D1933"/>
    <w:rsid w:val="00662D4D"/>
    <w:rsid w:val="006D6888"/>
    <w:rsid w:val="006F2924"/>
    <w:rsid w:val="007C57CC"/>
    <w:rsid w:val="008913AC"/>
    <w:rsid w:val="00966C24"/>
    <w:rsid w:val="00967DC7"/>
    <w:rsid w:val="00A364B1"/>
    <w:rsid w:val="00A76062"/>
    <w:rsid w:val="00A85DE4"/>
    <w:rsid w:val="00AF6440"/>
    <w:rsid w:val="00B15C42"/>
    <w:rsid w:val="00B6288E"/>
    <w:rsid w:val="00B7072D"/>
    <w:rsid w:val="00C41AC0"/>
    <w:rsid w:val="00C83162"/>
    <w:rsid w:val="00C97C31"/>
    <w:rsid w:val="00CA5F87"/>
    <w:rsid w:val="00CD59B3"/>
    <w:rsid w:val="00D615E2"/>
    <w:rsid w:val="00D947B6"/>
    <w:rsid w:val="00E125BF"/>
    <w:rsid w:val="00E16FBC"/>
    <w:rsid w:val="00EC6BA7"/>
    <w:rsid w:val="00F24800"/>
    <w:rsid w:val="00F7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72F4B-4FAF-41CA-B707-EEE719756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05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Гульнура</cp:lastModifiedBy>
  <cp:revision>4</cp:revision>
  <cp:lastPrinted>2021-09-09T06:12:00Z</cp:lastPrinted>
  <dcterms:created xsi:type="dcterms:W3CDTF">2021-09-08T13:55:00Z</dcterms:created>
  <dcterms:modified xsi:type="dcterms:W3CDTF">2021-09-09T06:14:00Z</dcterms:modified>
</cp:coreProperties>
</file>